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both"/>
        <w:rPr>
          <w:rFonts w:ascii="新宋体" w:hAnsi="新宋体" w:eastAsia="新宋体" w:cs="宋体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60" w:lineRule="auto"/>
        <w:ind w:firstLine="723" w:firstLineChars="200"/>
        <w:jc w:val="left"/>
        <w:rPr>
          <w:rFonts w:ascii="新宋体" w:hAnsi="新宋体" w:eastAsia="新宋体" w:cs="宋体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粮油康旅学院关于2024</w:t>
      </w:r>
      <w:r>
        <w:rPr>
          <w:rFonts w:hint="eastAsia" w:ascii="新宋体" w:hAnsi="新宋体" w:eastAsia="新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新宋体" w:hAnsi="新宋体" w:eastAsia="新宋体" w:cs="宋体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学校优秀毕业生名单公示</w:t>
      </w:r>
    </w:p>
    <w:p>
      <w:pPr>
        <w:widowControl/>
        <w:spacing w:line="360" w:lineRule="auto"/>
        <w:ind w:firstLine="560" w:firstLineChars="200"/>
        <w:rPr>
          <w:rFonts w:hint="eastAsia"/>
          <w:color w:val="000000"/>
          <w:sz w:val="28"/>
          <w:szCs w:val="28"/>
          <w:lang w:val="zh-CN" w:bidi="ar"/>
        </w:rPr>
      </w:pPr>
      <w:r>
        <w:rPr>
          <w:rFonts w:hint="eastAsia"/>
          <w:color w:val="000000"/>
          <w:sz w:val="28"/>
          <w:szCs w:val="28"/>
          <w:lang w:val="zh-CN" w:bidi="ar"/>
        </w:rPr>
        <w:t>为深入贯彻党的二十大精神，全面落实立德树人根本任务，充分发挥高校优秀毕业生的示范引领作用，引导和激励大学生争做新时代中国特色社会主义建设者和接班人，结合《自治区教育厅关于开展2024届全区普通高等教育优秀毕业生认定工作的通知》（桂教学生〔2024〕2号）精神，经研究，决定开展学院</w:t>
      </w:r>
      <w:r>
        <w:rPr>
          <w:rFonts w:hint="eastAsia"/>
          <w:color w:val="000000"/>
          <w:sz w:val="28"/>
          <w:szCs w:val="28"/>
          <w:lang w:val="zh-CN" w:eastAsia="zh-CN" w:bidi="ar"/>
        </w:rPr>
        <w:t>2024</w:t>
      </w:r>
      <w:r>
        <w:rPr>
          <w:rFonts w:hint="eastAsia"/>
          <w:color w:val="000000"/>
          <w:sz w:val="28"/>
          <w:szCs w:val="28"/>
          <w:lang w:val="zh-CN" w:bidi="ar"/>
        </w:rPr>
        <w:t>届优秀毕业生评选工作</w:t>
      </w:r>
      <w:r>
        <w:rPr>
          <w:rFonts w:hint="eastAsia"/>
          <w:color w:val="000000"/>
          <w:sz w:val="28"/>
          <w:szCs w:val="28"/>
          <w:lang w:val="zh-CN" w:eastAsia="zh-CN" w:bidi="ar"/>
        </w:rPr>
        <w:t>，</w:t>
      </w:r>
      <w:r>
        <w:rPr>
          <w:rFonts w:hint="eastAsia"/>
          <w:color w:val="000000"/>
          <w:sz w:val="28"/>
          <w:szCs w:val="28"/>
          <w:lang w:val="zh-CN" w:bidi="ar"/>
        </w:rPr>
        <w:t>粮油康旅学院根据实际情况开展本学院</w:t>
      </w:r>
      <w:r>
        <w:rPr>
          <w:rFonts w:hint="eastAsia"/>
          <w:color w:val="000000"/>
          <w:sz w:val="28"/>
          <w:szCs w:val="28"/>
          <w:lang w:val="zh-CN" w:eastAsia="zh-CN" w:bidi="ar"/>
        </w:rPr>
        <w:t>2024</w:t>
      </w:r>
      <w:r>
        <w:rPr>
          <w:rFonts w:hint="eastAsia"/>
          <w:color w:val="000000"/>
          <w:sz w:val="28"/>
          <w:szCs w:val="28"/>
          <w:lang w:val="zh-CN" w:bidi="ar"/>
        </w:rPr>
        <w:t>届优秀毕业生的评审工作。</w:t>
      </w:r>
    </w:p>
    <w:p>
      <w:pPr>
        <w:widowControl/>
        <w:spacing w:line="360" w:lineRule="auto"/>
        <w:ind w:firstLine="560" w:firstLineChars="200"/>
        <w:rPr>
          <w:rFonts w:hint="eastAsia"/>
          <w:color w:val="000000"/>
          <w:sz w:val="28"/>
          <w:szCs w:val="28"/>
          <w:lang w:val="en-US" w:bidi="ar"/>
        </w:rPr>
      </w:pPr>
      <w:r>
        <w:rPr>
          <w:rFonts w:hint="eastAsia"/>
          <w:color w:val="000000"/>
          <w:sz w:val="28"/>
          <w:szCs w:val="28"/>
          <w:lang w:val="en-US" w:bidi="ar"/>
        </w:rPr>
        <w:t>通过学生本人申请、班级推选、二级学院审核、党政联席会讨论，对各班级推选同学的材料进行详细审核，拟推荐粮储2</w:t>
      </w:r>
      <w:r>
        <w:rPr>
          <w:color w:val="000000"/>
          <w:sz w:val="28"/>
          <w:szCs w:val="28"/>
          <w:lang w:val="en-US" w:bidi="ar"/>
        </w:rPr>
        <w:t>101</w:t>
      </w:r>
      <w:r>
        <w:rPr>
          <w:rFonts w:hint="eastAsia"/>
          <w:color w:val="000000"/>
          <w:sz w:val="28"/>
          <w:szCs w:val="28"/>
          <w:lang w:val="en-US" w:bidi="ar"/>
        </w:rPr>
        <w:t>曾祥栩等</w:t>
      </w:r>
      <w:r>
        <w:rPr>
          <w:rFonts w:hint="eastAsia"/>
          <w:color w:val="000000"/>
          <w:sz w:val="28"/>
          <w:szCs w:val="28"/>
          <w:lang w:val="en-US" w:eastAsia="zh-CN" w:bidi="ar"/>
        </w:rPr>
        <w:t>14</w:t>
      </w:r>
      <w:r>
        <w:rPr>
          <w:rFonts w:hint="eastAsia"/>
          <w:color w:val="000000"/>
          <w:sz w:val="28"/>
          <w:szCs w:val="28"/>
          <w:lang w:val="en-US" w:bidi="ar"/>
        </w:rPr>
        <w:t>名同学为202</w:t>
      </w:r>
      <w:r>
        <w:rPr>
          <w:color w:val="000000"/>
          <w:sz w:val="28"/>
          <w:szCs w:val="28"/>
          <w:lang w:val="en-US" w:bidi="ar"/>
        </w:rPr>
        <w:t>4</w:t>
      </w:r>
      <w:r>
        <w:rPr>
          <w:rFonts w:hint="eastAsia"/>
          <w:color w:val="000000"/>
          <w:sz w:val="28"/>
          <w:szCs w:val="28"/>
          <w:lang w:val="en-US" w:bidi="ar"/>
        </w:rPr>
        <w:t>学年</w:t>
      </w:r>
      <w:r>
        <w:rPr>
          <w:rFonts w:hint="eastAsia"/>
          <w:color w:val="000000"/>
          <w:sz w:val="28"/>
          <w:szCs w:val="28"/>
          <w:lang w:val="zh-CN" w:bidi="ar"/>
        </w:rPr>
        <w:t>学</w:t>
      </w:r>
      <w:r>
        <w:rPr>
          <w:rFonts w:hint="eastAsia"/>
          <w:color w:val="000000"/>
          <w:sz w:val="28"/>
          <w:szCs w:val="28"/>
          <w:lang w:val="en-US" w:eastAsia="zh-CN" w:bidi="ar"/>
        </w:rPr>
        <w:t>校</w:t>
      </w:r>
      <w:r>
        <w:rPr>
          <w:rFonts w:hint="eastAsia"/>
          <w:color w:val="000000"/>
          <w:sz w:val="28"/>
          <w:szCs w:val="28"/>
          <w:lang w:val="zh-CN" w:bidi="ar"/>
        </w:rPr>
        <w:t>优秀毕业生</w:t>
      </w:r>
      <w:r>
        <w:rPr>
          <w:rFonts w:hint="eastAsia"/>
          <w:color w:val="000000"/>
          <w:sz w:val="28"/>
          <w:szCs w:val="28"/>
          <w:lang w:val="en-US" w:bidi="ar"/>
        </w:rPr>
        <w:t>推荐人选，具体名单如下：</w:t>
      </w:r>
    </w:p>
    <w:p>
      <w:pPr>
        <w:widowControl/>
        <w:spacing w:line="360" w:lineRule="auto"/>
        <w:ind w:firstLine="560" w:firstLineChars="200"/>
        <w:rPr>
          <w:rFonts w:hint="default"/>
          <w:color w:val="000000"/>
          <w:sz w:val="28"/>
          <w:szCs w:val="28"/>
          <w:lang w:val="en-US" w:eastAsia="zh-CN" w:bidi="ar"/>
        </w:rPr>
      </w:pPr>
      <w:r>
        <w:rPr>
          <w:rFonts w:hint="eastAsia"/>
          <w:color w:val="000000"/>
          <w:sz w:val="28"/>
          <w:szCs w:val="28"/>
          <w:lang w:val="zh-CN" w:bidi="ar"/>
        </w:rPr>
        <w:t>粮储2101曾祥栩</w:t>
      </w:r>
      <w:r>
        <w:rPr>
          <w:rFonts w:hint="eastAsia"/>
          <w:color w:val="000000"/>
          <w:sz w:val="28"/>
          <w:szCs w:val="28"/>
          <w:lang w:val="en-US" w:eastAsia="zh-CN" w:bidi="ar"/>
        </w:rPr>
        <w:t xml:space="preserve"> 粮储2101蒋时娟 </w:t>
      </w:r>
      <w:r>
        <w:rPr>
          <w:rFonts w:hint="eastAsia"/>
          <w:color w:val="000000"/>
          <w:sz w:val="28"/>
          <w:szCs w:val="28"/>
          <w:lang w:val="zh-CN" w:bidi="ar"/>
        </w:rPr>
        <w:t>食检</w:t>
      </w:r>
      <w:r>
        <w:rPr>
          <w:rFonts w:hint="eastAsia"/>
          <w:color w:val="000000"/>
          <w:sz w:val="28"/>
          <w:szCs w:val="28"/>
          <w:lang w:val="en-US" w:eastAsia="zh-CN" w:bidi="ar"/>
        </w:rPr>
        <w:t>2101黄肖琴 食检2102陈瑾</w:t>
      </w:r>
    </w:p>
    <w:p>
      <w:pPr>
        <w:widowControl/>
        <w:spacing w:line="360" w:lineRule="auto"/>
        <w:ind w:firstLine="560" w:firstLineChars="200"/>
        <w:rPr>
          <w:rFonts w:hint="eastAsia"/>
          <w:color w:val="000000"/>
          <w:sz w:val="28"/>
          <w:szCs w:val="28"/>
          <w:lang w:val="en-US" w:eastAsia="zh-CN" w:bidi="ar"/>
        </w:rPr>
      </w:pPr>
      <w:r>
        <w:rPr>
          <w:rFonts w:hint="eastAsia"/>
          <w:color w:val="000000"/>
          <w:sz w:val="28"/>
          <w:szCs w:val="28"/>
          <w:lang w:val="en-US" w:eastAsia="zh-CN" w:bidi="ar"/>
        </w:rPr>
        <w:t>食检2103蔡金燕 食检2104吴钰   食品2101梁睿相 酒店2101黄小霞</w:t>
      </w:r>
    </w:p>
    <w:p>
      <w:pPr>
        <w:widowControl/>
        <w:spacing w:line="360" w:lineRule="auto"/>
        <w:ind w:firstLine="560" w:firstLineChars="200"/>
        <w:rPr>
          <w:rFonts w:hint="eastAsia"/>
          <w:color w:val="000000"/>
          <w:sz w:val="28"/>
          <w:szCs w:val="28"/>
          <w:lang w:val="en-US" w:eastAsia="zh-CN" w:bidi="ar"/>
        </w:rPr>
      </w:pPr>
      <w:r>
        <w:rPr>
          <w:rFonts w:hint="eastAsia"/>
          <w:color w:val="000000"/>
          <w:sz w:val="28"/>
          <w:szCs w:val="28"/>
          <w:lang w:val="en-US" w:eastAsia="zh-CN" w:bidi="ar"/>
        </w:rPr>
        <w:t>酒店2102韦玉雯 幼托2101韦芊芊 幼托2102黄迪明 旅游2101李婷</w:t>
      </w:r>
    </w:p>
    <w:p>
      <w:pPr>
        <w:widowControl/>
        <w:spacing w:line="360" w:lineRule="auto"/>
        <w:ind w:firstLine="560" w:firstLineChars="200"/>
        <w:rPr>
          <w:color w:val="000000"/>
          <w:sz w:val="28"/>
          <w:szCs w:val="28"/>
          <w:lang w:val="en-US" w:bidi="ar"/>
        </w:rPr>
      </w:pPr>
      <w:r>
        <w:rPr>
          <w:rFonts w:hint="eastAsia"/>
          <w:color w:val="000000"/>
          <w:sz w:val="28"/>
          <w:szCs w:val="28"/>
          <w:lang w:val="en-US" w:eastAsia="zh-CN" w:bidi="ar"/>
        </w:rPr>
        <w:t>旅游2102潘明洁 旅游2102张铭</w:t>
      </w:r>
    </w:p>
    <w:p>
      <w:pPr>
        <w:widowControl/>
        <w:spacing w:line="360" w:lineRule="auto"/>
        <w:ind w:firstLine="620"/>
        <w:rPr>
          <w:color w:val="000000"/>
          <w:sz w:val="28"/>
          <w:szCs w:val="28"/>
          <w:lang w:val="en-US" w:bidi="ar"/>
        </w:rPr>
      </w:pPr>
      <w:r>
        <w:rPr>
          <w:rFonts w:hint="eastAsia"/>
          <w:color w:val="000000"/>
          <w:sz w:val="28"/>
          <w:szCs w:val="28"/>
          <w:lang w:val="en-US" w:bidi="ar"/>
        </w:rPr>
        <w:t>本次</w:t>
      </w:r>
      <w:r>
        <w:rPr>
          <w:rFonts w:hint="eastAsia"/>
          <w:color w:val="000000"/>
          <w:sz w:val="28"/>
          <w:szCs w:val="28"/>
          <w:lang w:val="zh-CN" w:bidi="ar"/>
        </w:rPr>
        <w:t>学</w:t>
      </w:r>
      <w:r>
        <w:rPr>
          <w:rFonts w:hint="eastAsia"/>
          <w:color w:val="000000"/>
          <w:sz w:val="28"/>
          <w:szCs w:val="28"/>
          <w:lang w:val="en-US" w:eastAsia="zh-CN" w:bidi="ar"/>
        </w:rPr>
        <w:t>校</w:t>
      </w:r>
      <w:r>
        <w:rPr>
          <w:rFonts w:hint="eastAsia"/>
          <w:color w:val="000000"/>
          <w:sz w:val="28"/>
          <w:szCs w:val="28"/>
          <w:lang w:val="zh-CN" w:bidi="ar"/>
        </w:rPr>
        <w:t>优秀毕业生</w:t>
      </w:r>
      <w:r>
        <w:rPr>
          <w:rFonts w:hint="eastAsia"/>
          <w:color w:val="000000"/>
          <w:sz w:val="28"/>
          <w:szCs w:val="28"/>
          <w:lang w:val="en-US" w:bidi="ar"/>
        </w:rPr>
        <w:t>的评审本着坚持公开、公平、公正、择优的原则进行</w:t>
      </w:r>
      <w:r>
        <w:rPr>
          <w:rFonts w:hint="eastAsia"/>
          <w:color w:val="000000"/>
          <w:sz w:val="28"/>
          <w:szCs w:val="28"/>
          <w:lang w:val="en-US" w:eastAsia="zh-CN" w:bidi="ar"/>
        </w:rPr>
        <w:t>，</w:t>
      </w:r>
      <w:r>
        <w:rPr>
          <w:rFonts w:hint="eastAsia"/>
          <w:color w:val="000000"/>
          <w:sz w:val="28"/>
          <w:szCs w:val="28"/>
          <w:lang w:val="en-US" w:bidi="ar"/>
        </w:rPr>
        <w:t>现将评审结果进行公示，公示时间为202</w:t>
      </w:r>
      <w:r>
        <w:rPr>
          <w:rFonts w:hint="eastAsia"/>
          <w:color w:val="000000"/>
          <w:sz w:val="28"/>
          <w:szCs w:val="28"/>
          <w:lang w:val="en-US" w:eastAsia="zh-CN" w:bidi="ar"/>
        </w:rPr>
        <w:t>4</w:t>
      </w:r>
      <w:r>
        <w:rPr>
          <w:rFonts w:hint="eastAsia"/>
          <w:color w:val="000000"/>
          <w:sz w:val="28"/>
          <w:szCs w:val="28"/>
          <w:lang w:val="en-US" w:bidi="ar"/>
        </w:rPr>
        <w:t>年</w:t>
      </w:r>
      <w:r>
        <w:rPr>
          <w:rFonts w:hint="eastAsia"/>
          <w:color w:val="000000"/>
          <w:sz w:val="28"/>
          <w:szCs w:val="28"/>
          <w:lang w:val="en-US" w:eastAsia="zh-CN" w:bidi="ar"/>
        </w:rPr>
        <w:t>3</w:t>
      </w:r>
      <w:r>
        <w:rPr>
          <w:rFonts w:hint="eastAsia"/>
          <w:color w:val="000000"/>
          <w:sz w:val="28"/>
          <w:szCs w:val="28"/>
          <w:lang w:val="en-US" w:bidi="ar"/>
        </w:rPr>
        <w:t>月</w:t>
      </w:r>
      <w:r>
        <w:rPr>
          <w:rFonts w:hint="eastAsia"/>
          <w:color w:val="000000"/>
          <w:sz w:val="28"/>
          <w:szCs w:val="28"/>
          <w:lang w:val="en-US" w:eastAsia="zh-CN" w:bidi="ar"/>
        </w:rPr>
        <w:t>13</w:t>
      </w:r>
      <w:r>
        <w:rPr>
          <w:rFonts w:hint="eastAsia"/>
          <w:color w:val="000000"/>
          <w:sz w:val="28"/>
          <w:szCs w:val="28"/>
          <w:lang w:val="en-US" w:bidi="ar"/>
        </w:rPr>
        <w:t>日至</w:t>
      </w:r>
      <w:r>
        <w:rPr>
          <w:rFonts w:hint="eastAsia"/>
          <w:color w:val="000000"/>
          <w:sz w:val="28"/>
          <w:szCs w:val="28"/>
          <w:lang w:val="en-US" w:eastAsia="zh-CN" w:bidi="ar"/>
        </w:rPr>
        <w:t>3</w:t>
      </w:r>
      <w:r>
        <w:rPr>
          <w:rFonts w:hint="eastAsia"/>
          <w:color w:val="000000"/>
          <w:sz w:val="28"/>
          <w:szCs w:val="28"/>
          <w:lang w:val="en-US" w:bidi="ar"/>
        </w:rPr>
        <w:t>月</w:t>
      </w:r>
      <w:r>
        <w:rPr>
          <w:rFonts w:hint="eastAsia"/>
          <w:color w:val="000000"/>
          <w:sz w:val="28"/>
          <w:szCs w:val="28"/>
          <w:lang w:val="en-US" w:eastAsia="zh-CN" w:bidi="ar"/>
        </w:rPr>
        <w:t>15</w:t>
      </w:r>
      <w:r>
        <w:rPr>
          <w:rFonts w:hint="eastAsia"/>
          <w:color w:val="000000"/>
          <w:sz w:val="28"/>
          <w:szCs w:val="28"/>
          <w:lang w:val="en-US" w:bidi="ar"/>
        </w:rPr>
        <w:t>日，公示为3个工作日。公示期内，如对评定结果有异议，可在公示期内，以书面形式署真实姓名和联系方式向粮油康旅学院学工科反映。联系人：陈老师，电子邮箱：lykl</w:t>
      </w:r>
      <w:r>
        <w:rPr>
          <w:color w:val="000000"/>
          <w:sz w:val="28"/>
          <w:szCs w:val="28"/>
          <w:lang w:val="en-US" w:bidi="ar"/>
        </w:rPr>
        <w:t>xgkxj</w:t>
      </w:r>
      <w:r>
        <w:rPr>
          <w:rFonts w:hint="eastAsia"/>
          <w:color w:val="000000"/>
          <w:sz w:val="28"/>
          <w:szCs w:val="28"/>
          <w:lang w:val="en-US" w:bidi="ar"/>
        </w:rPr>
        <w:t>@163.com，地址：中尧校区工会楼10</w:t>
      </w:r>
      <w:r>
        <w:rPr>
          <w:color w:val="000000"/>
          <w:sz w:val="28"/>
          <w:szCs w:val="28"/>
          <w:lang w:val="en-US" w:bidi="ar"/>
        </w:rPr>
        <w:t>4</w:t>
      </w:r>
      <w:r>
        <w:rPr>
          <w:rFonts w:hint="eastAsia"/>
          <w:color w:val="000000"/>
          <w:sz w:val="28"/>
          <w:szCs w:val="28"/>
          <w:lang w:val="en-US" w:bidi="ar"/>
        </w:rPr>
        <w:t>办公室。</w:t>
      </w:r>
    </w:p>
    <w:p>
      <w:pPr>
        <w:widowControl/>
        <w:jc w:val="center"/>
        <w:rPr>
          <w:rFonts w:hint="eastAsia"/>
          <w:color w:val="000000"/>
          <w:sz w:val="28"/>
          <w:szCs w:val="28"/>
          <w:lang w:val="en-US" w:bidi="ar"/>
        </w:rPr>
      </w:pPr>
      <w:r>
        <w:rPr>
          <w:rFonts w:hint="eastAsia"/>
          <w:color w:val="000000"/>
          <w:sz w:val="28"/>
          <w:szCs w:val="28"/>
          <w:lang w:val="en-US" w:bidi="ar"/>
        </w:rPr>
        <w:t xml:space="preserve">    </w:t>
      </w:r>
    </w:p>
    <w:p>
      <w:pPr>
        <w:widowControl/>
        <w:jc w:val="center"/>
        <w:rPr>
          <w:rFonts w:hint="eastAsia"/>
          <w:color w:val="000000"/>
          <w:sz w:val="28"/>
          <w:szCs w:val="28"/>
          <w:lang w:val="en-US" w:bidi="ar"/>
        </w:rPr>
      </w:pPr>
    </w:p>
    <w:p>
      <w:pPr>
        <w:widowControl/>
        <w:jc w:val="center"/>
        <w:rPr>
          <w:rFonts w:hint="eastAsia"/>
          <w:color w:val="000000"/>
          <w:sz w:val="28"/>
          <w:szCs w:val="28"/>
          <w:lang w:val="en-US" w:bidi="ar"/>
        </w:rPr>
      </w:pPr>
    </w:p>
    <w:p>
      <w:pPr>
        <w:widowControl/>
        <w:jc w:val="center"/>
        <w:rPr>
          <w:rFonts w:hint="eastAsia"/>
          <w:color w:val="000000"/>
          <w:sz w:val="28"/>
          <w:szCs w:val="28"/>
          <w:lang w:val="en-US" w:bidi="ar"/>
        </w:rPr>
      </w:pPr>
    </w:p>
    <w:p>
      <w:pPr>
        <w:widowControl/>
        <w:jc w:val="center"/>
        <w:rPr>
          <w:color w:val="000000"/>
          <w:sz w:val="28"/>
          <w:szCs w:val="28"/>
          <w:lang w:val="en-US" w:bidi="ar"/>
        </w:rPr>
      </w:pPr>
      <w:r>
        <w:rPr>
          <w:color w:val="000000"/>
          <w:sz w:val="28"/>
          <w:szCs w:val="28"/>
          <w:lang w:val="en-US" w:bidi="ar"/>
        </w:rPr>
        <w:t xml:space="preserve">                                      </w:t>
      </w:r>
      <w:r>
        <w:rPr>
          <w:rFonts w:hint="eastAsia"/>
          <w:color w:val="000000"/>
          <w:sz w:val="28"/>
          <w:szCs w:val="28"/>
          <w:lang w:val="en-US" w:bidi="ar"/>
        </w:rPr>
        <w:t xml:space="preserve"> 粮油康旅学院</w:t>
      </w:r>
    </w:p>
    <w:p>
      <w:pPr>
        <w:widowControl/>
        <w:jc w:val="center"/>
        <w:rPr>
          <w:color w:val="000000"/>
          <w:sz w:val="28"/>
          <w:szCs w:val="28"/>
          <w:lang w:val="en-US" w:bidi="ar"/>
        </w:rPr>
      </w:pPr>
      <w:r>
        <w:rPr>
          <w:rFonts w:hint="eastAsia"/>
          <w:color w:val="000000"/>
          <w:sz w:val="28"/>
          <w:szCs w:val="28"/>
          <w:lang w:val="en-US" w:bidi="ar"/>
        </w:rPr>
        <w:t xml:space="preserve">                                       202</w:t>
      </w:r>
      <w:r>
        <w:rPr>
          <w:rFonts w:hint="eastAsia"/>
          <w:color w:val="000000"/>
          <w:sz w:val="28"/>
          <w:szCs w:val="28"/>
          <w:lang w:val="en-US" w:eastAsia="zh-CN" w:bidi="ar"/>
        </w:rPr>
        <w:t>4</w:t>
      </w:r>
      <w:r>
        <w:rPr>
          <w:rFonts w:hint="eastAsia"/>
          <w:color w:val="000000"/>
          <w:sz w:val="28"/>
          <w:szCs w:val="28"/>
          <w:lang w:val="en-US" w:bidi="ar"/>
        </w:rPr>
        <w:t>年</w:t>
      </w:r>
      <w:r>
        <w:rPr>
          <w:rFonts w:hint="eastAsia"/>
          <w:color w:val="000000"/>
          <w:sz w:val="28"/>
          <w:szCs w:val="28"/>
          <w:lang w:val="en-US" w:eastAsia="zh-CN" w:bidi="ar"/>
        </w:rPr>
        <w:t>3</w:t>
      </w:r>
      <w:r>
        <w:rPr>
          <w:rFonts w:hint="eastAsia"/>
          <w:color w:val="000000"/>
          <w:sz w:val="28"/>
          <w:szCs w:val="28"/>
          <w:lang w:val="en-US" w:bidi="ar"/>
        </w:rPr>
        <w:t>月</w:t>
      </w:r>
      <w:r>
        <w:rPr>
          <w:rFonts w:hint="eastAsia"/>
          <w:color w:val="000000"/>
          <w:sz w:val="28"/>
          <w:szCs w:val="28"/>
          <w:lang w:val="en-US" w:eastAsia="zh-CN" w:bidi="ar"/>
        </w:rPr>
        <w:t>13</w:t>
      </w:r>
      <w:r>
        <w:rPr>
          <w:rFonts w:hint="eastAsia"/>
          <w:color w:val="000000"/>
          <w:sz w:val="28"/>
          <w:szCs w:val="28"/>
          <w:lang w:val="en-US" w:bidi="ar"/>
        </w:rPr>
        <w:t>日</w:t>
      </w:r>
      <w:bookmarkStart w:id="0" w:name="_GoBack"/>
      <w:bookmarkEnd w:id="0"/>
    </w:p>
    <w:p>
      <w:pPr>
        <w:widowControl/>
        <w:jc w:val="center"/>
        <w:rPr>
          <w:color w:val="000000"/>
          <w:sz w:val="28"/>
          <w:szCs w:val="28"/>
          <w:lang w:val="en-US" w:bidi="ar"/>
        </w:rPr>
      </w:pPr>
    </w:p>
    <w:p>
      <w:pPr>
        <w:pStyle w:val="4"/>
        <w:spacing w:before="4" w:line="600" w:lineRule="exact"/>
        <w:ind w:left="0" w:firstLine="0"/>
      </w:pPr>
    </w:p>
    <w:sectPr>
      <w:type w:val="continuous"/>
      <w:pgSz w:w="11910" w:h="16840"/>
      <w:pgMar w:top="1446" w:right="1247" w:bottom="278" w:left="1247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0143F1"/>
    <w:rsid w:val="000143F1"/>
    <w:rsid w:val="00056429"/>
    <w:rsid w:val="00057059"/>
    <w:rsid w:val="00121C1B"/>
    <w:rsid w:val="00123507"/>
    <w:rsid w:val="00126367"/>
    <w:rsid w:val="00153853"/>
    <w:rsid w:val="002224D0"/>
    <w:rsid w:val="00227273"/>
    <w:rsid w:val="00262C9F"/>
    <w:rsid w:val="002F5623"/>
    <w:rsid w:val="00327D48"/>
    <w:rsid w:val="00380F8D"/>
    <w:rsid w:val="00392D98"/>
    <w:rsid w:val="00397D9E"/>
    <w:rsid w:val="00463809"/>
    <w:rsid w:val="0047661C"/>
    <w:rsid w:val="004E3C57"/>
    <w:rsid w:val="00573150"/>
    <w:rsid w:val="005B3BCB"/>
    <w:rsid w:val="0061599D"/>
    <w:rsid w:val="00703A5E"/>
    <w:rsid w:val="007369A0"/>
    <w:rsid w:val="007D33E8"/>
    <w:rsid w:val="008921D4"/>
    <w:rsid w:val="008D005E"/>
    <w:rsid w:val="00904ECA"/>
    <w:rsid w:val="00907EB0"/>
    <w:rsid w:val="009339E4"/>
    <w:rsid w:val="0098046D"/>
    <w:rsid w:val="009857C0"/>
    <w:rsid w:val="009C1008"/>
    <w:rsid w:val="009E3107"/>
    <w:rsid w:val="009F3148"/>
    <w:rsid w:val="00A17247"/>
    <w:rsid w:val="00A76CFC"/>
    <w:rsid w:val="00AA588D"/>
    <w:rsid w:val="00AB2545"/>
    <w:rsid w:val="00AD68D2"/>
    <w:rsid w:val="00B41D68"/>
    <w:rsid w:val="00B937CF"/>
    <w:rsid w:val="00BB075B"/>
    <w:rsid w:val="00BB1CD5"/>
    <w:rsid w:val="00BD503B"/>
    <w:rsid w:val="00BE4290"/>
    <w:rsid w:val="00C03147"/>
    <w:rsid w:val="00C102A7"/>
    <w:rsid w:val="00C36D10"/>
    <w:rsid w:val="00CA2392"/>
    <w:rsid w:val="00CD1DE2"/>
    <w:rsid w:val="00D3586D"/>
    <w:rsid w:val="00DD1126"/>
    <w:rsid w:val="00E51C5C"/>
    <w:rsid w:val="00EA48D0"/>
    <w:rsid w:val="00F446A2"/>
    <w:rsid w:val="00F83A05"/>
    <w:rsid w:val="00FC0BED"/>
    <w:rsid w:val="026C5EE9"/>
    <w:rsid w:val="02910B3C"/>
    <w:rsid w:val="072440CC"/>
    <w:rsid w:val="098A4345"/>
    <w:rsid w:val="09C47AB5"/>
    <w:rsid w:val="0A7825C0"/>
    <w:rsid w:val="0BBA31E5"/>
    <w:rsid w:val="0C6237FE"/>
    <w:rsid w:val="0CE113D4"/>
    <w:rsid w:val="0D116EA1"/>
    <w:rsid w:val="0DDE4FD5"/>
    <w:rsid w:val="0FDD5300"/>
    <w:rsid w:val="0FFE3205"/>
    <w:rsid w:val="11FF5DA9"/>
    <w:rsid w:val="12365259"/>
    <w:rsid w:val="126D1C65"/>
    <w:rsid w:val="12EA0935"/>
    <w:rsid w:val="132C2E21"/>
    <w:rsid w:val="170D6555"/>
    <w:rsid w:val="179B3F36"/>
    <w:rsid w:val="18C80D5B"/>
    <w:rsid w:val="19FA0284"/>
    <w:rsid w:val="1BFF0D6E"/>
    <w:rsid w:val="1FA034B2"/>
    <w:rsid w:val="20525D55"/>
    <w:rsid w:val="214A593C"/>
    <w:rsid w:val="23673C5E"/>
    <w:rsid w:val="244374B2"/>
    <w:rsid w:val="26DA68A8"/>
    <w:rsid w:val="270A590D"/>
    <w:rsid w:val="28DE6D4C"/>
    <w:rsid w:val="2CE453C3"/>
    <w:rsid w:val="2D0758B9"/>
    <w:rsid w:val="300F1F2A"/>
    <w:rsid w:val="3238015D"/>
    <w:rsid w:val="32EA5D33"/>
    <w:rsid w:val="348D3017"/>
    <w:rsid w:val="38AC1A64"/>
    <w:rsid w:val="391B0D36"/>
    <w:rsid w:val="3DB4503C"/>
    <w:rsid w:val="3F19736B"/>
    <w:rsid w:val="3FF0102F"/>
    <w:rsid w:val="436E3478"/>
    <w:rsid w:val="44844D39"/>
    <w:rsid w:val="4C8D0239"/>
    <w:rsid w:val="4ECF7EFB"/>
    <w:rsid w:val="4FC50935"/>
    <w:rsid w:val="50A208C3"/>
    <w:rsid w:val="5166208F"/>
    <w:rsid w:val="53620E89"/>
    <w:rsid w:val="56704111"/>
    <w:rsid w:val="58550D5B"/>
    <w:rsid w:val="5A706899"/>
    <w:rsid w:val="5AA41CEA"/>
    <w:rsid w:val="5C6D26FA"/>
    <w:rsid w:val="5EE5027F"/>
    <w:rsid w:val="610373EF"/>
    <w:rsid w:val="61907A84"/>
    <w:rsid w:val="6536437E"/>
    <w:rsid w:val="65A417D5"/>
    <w:rsid w:val="65F037AB"/>
    <w:rsid w:val="666270A5"/>
    <w:rsid w:val="68B55371"/>
    <w:rsid w:val="6B820749"/>
    <w:rsid w:val="6E995AB7"/>
    <w:rsid w:val="6EA71CAE"/>
    <w:rsid w:val="6FAD3441"/>
    <w:rsid w:val="73BE0F0D"/>
    <w:rsid w:val="763932ED"/>
    <w:rsid w:val="771125C9"/>
    <w:rsid w:val="7DA8694B"/>
    <w:rsid w:val="7E8A26AB"/>
    <w:rsid w:val="7F373C5D"/>
    <w:rsid w:val="7F5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106"/>
      <w:outlineLvl w:val="0"/>
    </w:pPr>
    <w:rPr>
      <w:b/>
      <w:bCs/>
      <w:sz w:val="32"/>
      <w:szCs w:val="32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 w:cs="Times New Roman"/>
      <w:b/>
      <w:bCs/>
      <w:sz w:val="24"/>
      <w:szCs w:val="24"/>
      <w:lang w:val="en-US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168"/>
      <w:ind w:left="106" w:firstLine="611"/>
    </w:pPr>
    <w:rPr>
      <w:sz w:val="32"/>
      <w:szCs w:val="32"/>
    </w:rPr>
  </w:style>
  <w:style w:type="paragraph" w:styleId="5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6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</w:style>
  <w:style w:type="paragraph" w:customStyle="1" w:styleId="14">
    <w:name w:val="UserStyle_1"/>
    <w:autoRedefine/>
    <w:qFormat/>
    <w:uiPriority w:val="0"/>
    <w:pPr>
      <w:textAlignment w:val="baseline"/>
    </w:pPr>
    <w:rPr>
      <w:rFonts w:ascii="黑体" w:hAnsi="Calibri" w:eastAsia="黑体" w:cstheme="minorBidi"/>
      <w:color w:val="000000"/>
      <w:sz w:val="24"/>
      <w:szCs w:val="24"/>
      <w:lang w:val="en-US" w:eastAsia="zh-CN" w:bidi="ar-SA"/>
    </w:rPr>
  </w:style>
  <w:style w:type="character" w:customStyle="1" w:styleId="15">
    <w:name w:val="NormalCharacter"/>
    <w:autoRedefine/>
    <w:qFormat/>
    <w:uiPriority w:val="0"/>
  </w:style>
  <w:style w:type="character" w:customStyle="1" w:styleId="16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8">
    <w:name w:val="日期 字符"/>
    <w:basedOn w:val="10"/>
    <w:link w:val="5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9">
    <w:name w:val="页眉 字符"/>
    <w:basedOn w:val="10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0">
    <w:name w:val="页脚 字符"/>
    <w:basedOn w:val="10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1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11"/>
    <w:basedOn w:val="10"/>
    <w:autoRedefine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583</Characters>
  <Lines>4</Lines>
  <Paragraphs>1</Paragraphs>
  <TotalTime>3</TotalTime>
  <ScaleCrop>false</ScaleCrop>
  <LinksUpToDate>false</LinksUpToDate>
  <CharactersWithSpaces>684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2020-11-24T09:00:00Z</dcterms:created>
  <dc:creator>a2</dc:creator>
  <cp:lastModifiedBy>CC</cp:lastModifiedBy>
  <cp:lastPrinted>2021-12-22T04:08:00Z</cp:lastPrinted>
  <dcterms:modified xsi:type="dcterms:W3CDTF">2024-03-13T14:09:42Z</dcterms:modified>
  <dc:title>桂商院〔2009〕44号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福昕软件开发股份有限公司</vt:lpwstr>
  </property>
  <property fmtid="{D5CDD505-2E9C-101B-9397-08002B2CF9AE}" pid="4" name="LastSaved">
    <vt:filetime>2020-11-24T00:00:00Z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BA6F7481CDDF41A8888CED71DC3AD2D9_13</vt:lpwstr>
  </property>
</Properties>
</file>